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496b0" w:space="0" w:sz="18" w:val="single"/>
              <w:left w:color="8496b0" w:space="0" w:sz="18" w:val="single"/>
              <w:bottom w:color="000000" w:space="0" w:sz="0" w:val="nil"/>
              <w:right w:color="8496b0" w:space="0" w:sz="18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6405"/>
              </w:tabs>
              <w:ind w:right="-361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2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37"/>
              <w:gridCol w:w="4989"/>
              <w:gridCol w:w="2501"/>
              <w:tblGridChange w:id="0">
                <w:tblGrid>
                  <w:gridCol w:w="2637"/>
                  <w:gridCol w:w="4989"/>
                  <w:gridCol w:w="2501"/>
                </w:tblGrid>
              </w:tblGridChange>
            </w:tblGrid>
            <w:tr>
              <w:trPr>
                <w:cantSplit w:val="0"/>
                <w:trHeight w:val="198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8496b0" w:space="0" w:sz="12" w:val="single"/>
                  </w:tcBorders>
                </w:tcPr>
                <w:p w:rsidR="00000000" w:rsidDel="00000000" w:rsidP="00000000" w:rsidRDefault="00000000" w:rsidRPr="00000000" w14:paraId="00000003">
                  <w:pPr>
                    <w:widowControl w:val="0"/>
                    <w:ind w:left="-284" w:right="-361" w:firstLine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9aca"/>
                      <w:sz w:val="18"/>
                      <w:szCs w:val="18"/>
                    </w:rPr>
                    <w:drawing>
                      <wp:inline distB="0" distT="0" distL="0" distR="0">
                        <wp:extent cx="1019175" cy="657225"/>
                        <wp:effectExtent b="0" l="0" r="0" t="0"/>
                        <wp:docPr descr="ufficio-scol-cal"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ufficio-scol-cal"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6572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widowControl w:val="0"/>
                    <w:ind w:left="-284" w:right="-361" w:firstLine="0"/>
                    <w:jc w:val="center"/>
                    <w:rPr>
                      <w:rFonts w:ascii="Times New Roman" w:cs="Times New Roman" w:eastAsia="Times New Roman" w:hAnsi="Times New Roman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12" w:val="single"/>
                    <w:left w:color="8496b0" w:space="0" w:sz="12" w:val="single"/>
                    <w:bottom w:color="8496b0" w:space="0" w:sz="12" w:val="single"/>
                    <w:right w:color="8496b0" w:space="0" w:sz="12" w:val="single"/>
                  </w:tcBorders>
                </w:tcPr>
                <w:p w:rsidR="00000000" w:rsidDel="00000000" w:rsidP="00000000" w:rsidRDefault="00000000" w:rsidRPr="00000000" w14:paraId="00000005">
                  <w:pPr>
                    <w:widowControl w:val="0"/>
                    <w:ind w:left="-284" w:right="-363" w:firstLine="0"/>
                    <w:jc w:val="center"/>
                    <w:rPr>
                      <w:rFonts w:ascii="Book Antiqua" w:cs="Book Antiqua" w:eastAsia="Book Antiqua" w:hAnsi="Book Antiqua"/>
                      <w:b w:val="1"/>
                      <w:i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rFonts w:ascii="Book Antiqua" w:cs="Book Antiqua" w:eastAsia="Book Antiqua" w:hAnsi="Book Antiqua"/>
                      <w:b w:val="1"/>
                      <w:i w:val="1"/>
                      <w:sz w:val="18"/>
                      <w:szCs w:val="18"/>
                      <w:highlight w:val="white"/>
                    </w:rPr>
                    <w:drawing>
                      <wp:inline distB="0" distT="0" distL="0" distR="0">
                        <wp:extent cx="428625" cy="466725"/>
                        <wp:effectExtent b="0" l="0" r="0" t="0"/>
                        <wp:docPr descr="ministero" id="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ministero"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4667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widowControl w:val="0"/>
                    <w:ind w:left="-284" w:right="-363" w:firstLine="0"/>
                    <w:jc w:val="center"/>
                    <w:rPr>
                      <w:rFonts w:ascii="Book Antiqua" w:cs="Book Antiqua" w:eastAsia="Book Antiqua" w:hAnsi="Book Antiqua"/>
                      <w:b w:val="1"/>
                      <w:i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rFonts w:ascii="Book Antiqua" w:cs="Book Antiqua" w:eastAsia="Book Antiqua" w:hAnsi="Book Antiqua"/>
                      <w:b w:val="1"/>
                      <w:i w:val="1"/>
                      <w:sz w:val="18"/>
                      <w:szCs w:val="18"/>
                      <w:highlight w:val="white"/>
                      <w:rtl w:val="0"/>
                    </w:rPr>
                    <w:t xml:space="preserve">Ministero dell'Istruzione e del Merito</w:t>
                  </w:r>
                </w:p>
                <w:p w:rsidR="00000000" w:rsidDel="00000000" w:rsidP="00000000" w:rsidRDefault="00000000" w:rsidRPr="00000000" w14:paraId="00000007">
                  <w:pPr>
                    <w:widowControl w:val="0"/>
                    <w:ind w:left="-284" w:right="-363" w:firstLine="0"/>
                    <w:jc w:val="center"/>
                    <w:rPr>
                      <w:rFonts w:ascii="Book Antiqua" w:cs="Book Antiqua" w:eastAsia="Book Antiqua" w:hAnsi="Book Antiqua"/>
                      <w:b w:val="1"/>
                      <w:i w:val="1"/>
                      <w:sz w:val="28"/>
                      <w:szCs w:val="28"/>
                      <w:highlight w:val="white"/>
                    </w:rPr>
                  </w:pPr>
                  <w:r w:rsidDel="00000000" w:rsidR="00000000" w:rsidRPr="00000000">
                    <w:rPr>
                      <w:rFonts w:ascii="Book Antiqua" w:cs="Book Antiqua" w:eastAsia="Book Antiqua" w:hAnsi="Book Antiqua"/>
                      <w:b w:val="1"/>
                      <w:i w:val="1"/>
                      <w:sz w:val="28"/>
                      <w:szCs w:val="28"/>
                      <w:highlight w:val="white"/>
                      <w:rtl w:val="0"/>
                    </w:rPr>
                    <w:t xml:space="preserve">Istituto Comprensivo “Murmura”</w:t>
                  </w:r>
                </w:p>
              </w:tc>
              <w:tc>
                <w:tcPr>
                  <w:tcBorders>
                    <w:top w:color="000000" w:space="0" w:sz="0" w:val="nil"/>
                    <w:left w:color="8496b0" w:space="0" w:sz="12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8">
                  <w:pPr>
                    <w:widowControl w:val="0"/>
                    <w:ind w:left="-284" w:right="-361" w:firstLine="0"/>
                    <w:jc w:val="center"/>
                    <w:rPr>
                      <w:rFonts w:ascii="Times New Roman" w:cs="Times New Roman" w:eastAsia="Times New Roman" w:hAnsi="Times New Roman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1373555" cy="1237944"/>
                        <wp:effectExtent b="0" l="0" r="0" t="0"/>
                        <wp:docPr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B="0" distT="0" distL="0" distR="0">
                            <wp:extent cx="304800" cy="304800"/>
                            <wp:effectExtent b="0" l="0" r="0" t="0"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t" bIns="45720" lIns="91440" rIns="91440" rot="0" upright="1" vert="horz" wrap="square" tIns="4572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04800" cy="304800"/>
                            <wp:effectExtent b="0" l="0" r="0" t="0"/>
                            <wp:docPr id="1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widowControl w:val="0"/>
              <w:ind w:left="-284" w:right="-361" w:firstLine="0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8496b0" w:space="0" w:sz="18" w:val="single"/>
              <w:bottom w:color="8496b0" w:space="0" w:sz="18" w:val="single"/>
              <w:right w:color="8496b0" w:space="0" w:sz="18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tcBorders>
              <w:top w:color="8496b0" w:space="0" w:sz="18" w:val="single"/>
              <w:left w:color="8496b0" w:space="0" w:sz="18" w:val="single"/>
              <w:bottom w:color="8496b0" w:space="0" w:sz="18" w:val="single"/>
              <w:right w:color="8496b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S.S. 18 - Palazzo Gemini –89900 VIBO VALENTIA </w:t>
            </w:r>
          </w:p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Tel. 0963.1950702 -SITO WEB : www.icmurmura.edu.it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 VVIC83400Q@istruzione.it Pec: vvic83400q@pec.istruzione.it - Cod. Mecc. VVIC83400Q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Codice Fiscale 96012630792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docenti Scuola secondaria I grado</w:t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docenti delle classi V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della scuola Primaria dell’IC “Murmura”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genitori degli alunni 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Classi 5^A-5^B 5^C della Scuola primaria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Personale ATA </w:t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DSGA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PROGETTO CONTINUITÀ 2023/2024 SCUOLA PRIMARIA-SCUOLA SECONDARIA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alle componenti in indirizzo che, nell’ambito del progetto Continuità, gli alunni delle classi prime della Scuola secondaria di I grado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martedì 12 marzo 2024 dalle ore 09:05 alle ore 10:00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incontreranno gli alunni delle classi quinte della Scuola Primaria che frequenteranno la classe I Scuola sec. I grado nel prossimo anno scolastico e svolgeranno le attività didattiche concordate con le referenti dell’orientamento e i docenti delle classi prime di scuola secondaria.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ringrazia per la consueta collaborazione.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20">
      <w:pPr>
        <w:spacing w:after="0" w:lineRule="auto"/>
        <w:jc w:val="right"/>
        <w:rPr>
          <w:rFonts w:ascii="Amazone BT" w:cs="Amazone BT" w:eastAsia="Amazone BT" w:hAnsi="Amazone BT"/>
          <w:sz w:val="32"/>
          <w:szCs w:val="32"/>
        </w:rPr>
      </w:pPr>
      <w:r w:rsidDel="00000000" w:rsidR="00000000" w:rsidRPr="00000000">
        <w:rPr>
          <w:rFonts w:ascii="Amazone BT" w:cs="Amazone BT" w:eastAsia="Amazone BT" w:hAnsi="Amazone BT"/>
          <w:sz w:val="32"/>
          <w:szCs w:val="32"/>
          <w:rtl w:val="0"/>
        </w:rPr>
        <w:t xml:space="preserve">Dott.ssa Tiziana Furlano</w:t>
      </w:r>
    </w:p>
    <w:p w:rsidR="00000000" w:rsidDel="00000000" w:rsidP="00000000" w:rsidRDefault="00000000" w:rsidRPr="00000000" w14:paraId="00000021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2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 art. 3, c. 2 D.Lgs n. 39/93</w:t>
      </w:r>
    </w:p>
    <w:p w:rsidR="00000000" w:rsidDel="00000000" w:rsidP="00000000" w:rsidRDefault="00000000" w:rsidRPr="00000000" w14:paraId="00000023">
      <w:pPr>
        <w:tabs>
          <w:tab w:val="left" w:leader="none" w:pos="1416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 Antiqua"/>
  <w:font w:name="Amazone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