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F74D" w14:textId="77777777" w:rsidR="00C70295" w:rsidRDefault="00C7029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5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45"/>
      </w:tblGrid>
      <w:tr w:rsidR="00C70295" w14:paraId="4FF695BE" w14:textId="77777777">
        <w:trPr>
          <w:cantSplit/>
          <w:tblHeader/>
        </w:trPr>
        <w:tc>
          <w:tcPr>
            <w:tcW w:w="10545" w:type="dxa"/>
            <w:tcBorders>
              <w:top w:val="single" w:sz="18" w:space="0" w:color="8496B0"/>
              <w:left w:val="single" w:sz="18" w:space="0" w:color="8496B0"/>
              <w:bottom w:val="nil"/>
              <w:right w:val="single" w:sz="18" w:space="0" w:color="8496B0"/>
            </w:tcBorders>
          </w:tcPr>
          <w:p w14:paraId="3176F77A" w14:textId="77777777" w:rsidR="00C70295" w:rsidRDefault="00316A46">
            <w:pPr>
              <w:pStyle w:val="Normale1"/>
              <w:tabs>
                <w:tab w:val="left" w:pos="6405"/>
              </w:tabs>
              <w:ind w:right="-361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</w:p>
          <w:tbl>
            <w:tblPr>
              <w:tblStyle w:val="a0"/>
              <w:tblW w:w="1032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640"/>
              <w:gridCol w:w="5265"/>
              <w:gridCol w:w="2415"/>
            </w:tblGrid>
            <w:tr w:rsidR="00C70295" w14:paraId="7BC16160" w14:textId="77777777">
              <w:trPr>
                <w:cantSplit/>
                <w:trHeight w:val="1980"/>
                <w:tblHeader/>
              </w:trPr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single" w:sz="12" w:space="0" w:color="8496B0"/>
                  </w:tcBorders>
                </w:tcPr>
                <w:p w14:paraId="3C00C722" w14:textId="77777777" w:rsidR="00C70295" w:rsidRDefault="00C70295">
                  <w:pPr>
                    <w:pStyle w:val="Normale1"/>
                    <w:ind w:left="-284" w:right="-361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14:paraId="04E42598" w14:textId="77777777" w:rsidR="00C70295" w:rsidRDefault="00316A46">
                  <w:pPr>
                    <w:pStyle w:val="Normale1"/>
                    <w:ind w:left="-284" w:right="-361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8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009ACA"/>
                      <w:sz w:val="18"/>
                      <w:szCs w:val="18"/>
                    </w:rPr>
                    <w:drawing>
                      <wp:inline distT="0" distB="0" distL="0" distR="0" wp14:anchorId="51222DEB" wp14:editId="27486484">
                        <wp:extent cx="1304925" cy="919865"/>
                        <wp:effectExtent l="0" t="0" r="0" b="0"/>
                        <wp:docPr id="1" name="image1.jpg" descr="ufficio-scol-cal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jpg" descr="ufficio-scol-cal"/>
                                <pic:cNvPicPr preferRelativeResize="0"/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4925" cy="91986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65" w:type="dxa"/>
                  <w:tcBorders>
                    <w:top w:val="single" w:sz="12" w:space="0" w:color="8496B0"/>
                    <w:left w:val="single" w:sz="12" w:space="0" w:color="8496B0"/>
                    <w:bottom w:val="single" w:sz="12" w:space="0" w:color="8496B0"/>
                    <w:right w:val="single" w:sz="12" w:space="0" w:color="8496B0"/>
                  </w:tcBorders>
                </w:tcPr>
                <w:p w14:paraId="3F82DB36" w14:textId="77777777" w:rsidR="00C70295" w:rsidRDefault="00316A46">
                  <w:pPr>
                    <w:pStyle w:val="Normale1"/>
                    <w:tabs>
                      <w:tab w:val="left" w:pos="6142"/>
                    </w:tabs>
                    <w:spacing w:before="181" w:line="266" w:lineRule="auto"/>
                    <w:ind w:left="1125" w:right="1304" w:hanging="983"/>
                    <w:jc w:val="center"/>
                    <w:rPr>
                      <w:rFonts w:ascii="Book Antiqua" w:eastAsia="Book Antiqua" w:hAnsi="Book Antiqua" w:cs="Book Antiqua"/>
                      <w:b/>
                      <w:i/>
                      <w:sz w:val="18"/>
                      <w:szCs w:val="18"/>
                      <w:highlight w:val="white"/>
                    </w:rPr>
                  </w:pPr>
                  <w:r>
                    <w:rPr>
                      <w:noProof/>
                    </w:rPr>
                    <w:drawing>
                      <wp:inline distT="114300" distB="114300" distL="114300" distR="114300" wp14:anchorId="1F44F51F" wp14:editId="337C5F95">
                        <wp:extent cx="2933700" cy="696278"/>
                        <wp:effectExtent l="0" t="0" r="0" b="0"/>
                        <wp:docPr id="3" name="image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33700" cy="696278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A2079CA" w14:textId="77777777" w:rsidR="00C70295" w:rsidRDefault="00316A46">
                  <w:pPr>
                    <w:pStyle w:val="Normale1"/>
                    <w:ind w:left="-284" w:right="-363"/>
                    <w:jc w:val="center"/>
                    <w:rPr>
                      <w:rFonts w:ascii="Book Antiqua" w:eastAsia="Book Antiqua" w:hAnsi="Book Antiqua" w:cs="Book Antiqua"/>
                      <w:b/>
                      <w:i/>
                      <w:sz w:val="18"/>
                      <w:szCs w:val="18"/>
                      <w:highlight w:val="white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i/>
                      <w:sz w:val="18"/>
                      <w:szCs w:val="18"/>
                      <w:highlight w:val="white"/>
                    </w:rPr>
                    <w:t>Ambito Territoriale di Vibo Valentia N. 2 Rete di Ambito VV 013</w:t>
                  </w:r>
                </w:p>
                <w:p w14:paraId="6AED05AF" w14:textId="77777777" w:rsidR="00C70295" w:rsidRDefault="00316A46">
                  <w:pPr>
                    <w:pStyle w:val="Normale1"/>
                    <w:ind w:left="-284" w:right="-363"/>
                    <w:jc w:val="center"/>
                    <w:rPr>
                      <w:rFonts w:ascii="Book Antiqua" w:eastAsia="Book Antiqua" w:hAnsi="Book Antiqua" w:cs="Book Antiqua"/>
                      <w:b/>
                      <w:i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i/>
                      <w:sz w:val="24"/>
                      <w:szCs w:val="24"/>
                      <w:highlight w:val="white"/>
                    </w:rPr>
                    <w:t xml:space="preserve">Istituto Comprensivo Statale </w:t>
                  </w:r>
                </w:p>
                <w:p w14:paraId="21FFF978" w14:textId="77777777" w:rsidR="00C70295" w:rsidRDefault="00316A46">
                  <w:pPr>
                    <w:pStyle w:val="Normale1"/>
                    <w:ind w:left="-284" w:right="-363"/>
                    <w:jc w:val="center"/>
                    <w:rPr>
                      <w:rFonts w:ascii="Book Antiqua" w:eastAsia="Book Antiqua" w:hAnsi="Book Antiqua" w:cs="Book Antiqua"/>
                      <w:b/>
                      <w:i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i/>
                      <w:sz w:val="24"/>
                      <w:szCs w:val="24"/>
                      <w:highlight w:val="white"/>
                    </w:rPr>
                    <w:t>“</w:t>
                  </w:r>
                  <w:proofErr w:type="spellStart"/>
                  <w:r>
                    <w:rPr>
                      <w:rFonts w:ascii="Book Antiqua" w:eastAsia="Book Antiqua" w:hAnsi="Book Antiqua" w:cs="Book Antiqua"/>
                      <w:b/>
                      <w:i/>
                      <w:sz w:val="24"/>
                      <w:szCs w:val="24"/>
                      <w:highlight w:val="white"/>
                    </w:rPr>
                    <w:t>A.Vespucci</w:t>
                  </w:r>
                  <w:proofErr w:type="spellEnd"/>
                  <w:r>
                    <w:rPr>
                      <w:rFonts w:ascii="Book Antiqua" w:eastAsia="Book Antiqua" w:hAnsi="Book Antiqua" w:cs="Book Antiqua"/>
                      <w:b/>
                      <w:i/>
                      <w:sz w:val="24"/>
                      <w:szCs w:val="24"/>
                      <w:highlight w:val="white"/>
                    </w:rPr>
                    <w:t xml:space="preserve">- </w:t>
                  </w:r>
                  <w:proofErr w:type="spellStart"/>
                  <w:r>
                    <w:rPr>
                      <w:rFonts w:ascii="Book Antiqua" w:eastAsia="Book Antiqua" w:hAnsi="Book Antiqua" w:cs="Book Antiqua"/>
                      <w:b/>
                      <w:i/>
                      <w:sz w:val="24"/>
                      <w:szCs w:val="24"/>
                      <w:highlight w:val="white"/>
                    </w:rPr>
                    <w:t>Murmura</w:t>
                  </w:r>
                  <w:proofErr w:type="spellEnd"/>
                  <w:r>
                    <w:rPr>
                      <w:rFonts w:ascii="Book Antiqua" w:eastAsia="Book Antiqua" w:hAnsi="Book Antiqua" w:cs="Book Antiqua"/>
                      <w:b/>
                      <w:i/>
                      <w:sz w:val="24"/>
                      <w:szCs w:val="24"/>
                      <w:highlight w:val="white"/>
                    </w:rPr>
                    <w:t>”</w:t>
                  </w:r>
                </w:p>
              </w:tc>
              <w:tc>
                <w:tcPr>
                  <w:tcW w:w="2415" w:type="dxa"/>
                  <w:tcBorders>
                    <w:top w:val="nil"/>
                    <w:left w:val="single" w:sz="12" w:space="0" w:color="8496B0"/>
                    <w:bottom w:val="nil"/>
                    <w:right w:val="nil"/>
                  </w:tcBorders>
                </w:tcPr>
                <w:p w14:paraId="741243D6" w14:textId="77777777" w:rsidR="00C70295" w:rsidRDefault="00316A46">
                  <w:pPr>
                    <w:pStyle w:val="Normale1"/>
                    <w:tabs>
                      <w:tab w:val="left" w:pos="6142"/>
                    </w:tabs>
                    <w:spacing w:before="181" w:line="266" w:lineRule="auto"/>
                    <w:ind w:left="1260" w:right="-62" w:hanging="1410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114300" distB="114300" distL="114300" distR="114300" wp14:anchorId="456BAF3F" wp14:editId="4F2ECEBD">
                        <wp:extent cx="1214438" cy="1115483"/>
                        <wp:effectExtent l="0" t="0" r="0" b="0"/>
                        <wp:docPr id="2" name="image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4438" cy="1115483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4C18ACC" w14:textId="77777777" w:rsidR="00C70295" w:rsidRDefault="00C70295">
            <w:pPr>
              <w:pStyle w:val="Normale1"/>
              <w:ind w:left="-284" w:right="-361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70295" w14:paraId="191E6C4C" w14:textId="77777777">
        <w:trPr>
          <w:cantSplit/>
          <w:trHeight w:val="80"/>
          <w:tblHeader/>
        </w:trPr>
        <w:tc>
          <w:tcPr>
            <w:tcW w:w="10545" w:type="dxa"/>
            <w:tcBorders>
              <w:top w:val="nil"/>
              <w:left w:val="single" w:sz="18" w:space="0" w:color="8496B0"/>
              <w:bottom w:val="single" w:sz="18" w:space="0" w:color="8496B0"/>
              <w:right w:val="single" w:sz="18" w:space="0" w:color="8496B0"/>
            </w:tcBorders>
          </w:tcPr>
          <w:p w14:paraId="41DB6780" w14:textId="77777777" w:rsidR="00C70295" w:rsidRDefault="00C70295">
            <w:pPr>
              <w:pStyle w:val="Normale1"/>
              <w:rPr>
                <w:rFonts w:ascii="Times New Roman" w:eastAsia="Times New Roman" w:hAnsi="Times New Roman" w:cs="Times New Roman"/>
                <w:b/>
                <w:sz w:val="4"/>
                <w:szCs w:val="4"/>
              </w:rPr>
            </w:pPr>
          </w:p>
        </w:tc>
      </w:tr>
      <w:tr w:rsidR="00C70295" w:rsidRPr="00015F18" w14:paraId="59C5FDC5" w14:textId="77777777">
        <w:trPr>
          <w:cantSplit/>
          <w:trHeight w:val="1153"/>
          <w:tblHeader/>
        </w:trPr>
        <w:tc>
          <w:tcPr>
            <w:tcW w:w="10545" w:type="dxa"/>
            <w:tcBorders>
              <w:top w:val="single" w:sz="18" w:space="0" w:color="8496B0"/>
              <w:left w:val="single" w:sz="18" w:space="0" w:color="8496B0"/>
              <w:bottom w:val="single" w:sz="18" w:space="0" w:color="8496B0"/>
              <w:right w:val="single" w:sz="18" w:space="0" w:color="8496B0"/>
            </w:tcBorders>
          </w:tcPr>
          <w:p w14:paraId="3F2D6E6F" w14:textId="77777777" w:rsidR="00C70295" w:rsidRDefault="00C70295">
            <w:pPr>
              <w:pStyle w:val="Normale1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14:paraId="4CF27576" w14:textId="77777777" w:rsidR="00C70295" w:rsidRDefault="00316A46">
            <w:pPr>
              <w:pStyle w:val="Normale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Via Stazione snc, 89900 Vibo Valentia Marina Tel. 0963/572073</w:t>
            </w:r>
          </w:p>
          <w:p w14:paraId="0C91013E" w14:textId="77777777" w:rsidR="00C70295" w:rsidRDefault="00316A46">
            <w:pPr>
              <w:pStyle w:val="Normale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Cod.mecc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VVIC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82600R –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C.F.: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96013890791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Codice univoco UFE: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UFBK1N -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Codice IPA: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istsc_vvic82600R</w:t>
            </w:r>
          </w:p>
          <w:p w14:paraId="31E9650A" w14:textId="77777777" w:rsidR="00C70295" w:rsidRPr="00965DBA" w:rsidRDefault="00316A46">
            <w:pPr>
              <w:pStyle w:val="Normale1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en-US"/>
              </w:rPr>
            </w:pPr>
            <w:r w:rsidRPr="00965D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E-mail</w:t>
            </w:r>
            <w:r w:rsidRPr="00965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hyperlink r:id="rId8">
              <w:r w:rsidRPr="00965DB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vvic82600r@istruzione.it</w:t>
              </w:r>
            </w:hyperlink>
            <w:r w:rsidRPr="00965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- </w:t>
            </w:r>
            <w:r w:rsidRPr="00965D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Pec:</w:t>
            </w:r>
            <w:r w:rsidRPr="00965D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9">
              <w:r w:rsidRPr="00965DB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vvic82600r@pec.istruzione.it</w:t>
              </w:r>
            </w:hyperlink>
            <w:r w:rsidRPr="00965DBA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en-US"/>
              </w:rPr>
              <w:t xml:space="preserve"> </w:t>
            </w:r>
          </w:p>
          <w:p w14:paraId="61D60F57" w14:textId="77777777" w:rsidR="00C70295" w:rsidRPr="00933808" w:rsidRDefault="00316A46" w:rsidP="00933808">
            <w:pPr>
              <w:pStyle w:val="Normale1"/>
              <w:jc w:val="center"/>
              <w:rPr>
                <w:rFonts w:ascii="Times New Roman" w:eastAsia="Times New Roman" w:hAnsi="Times New Roman" w:cs="Times New Roman"/>
                <w:color w:val="545454"/>
                <w:sz w:val="20"/>
                <w:szCs w:val="20"/>
                <w:highlight w:val="white"/>
                <w:lang w:val="en-US"/>
              </w:rPr>
            </w:pPr>
            <w:r w:rsidRPr="00965D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Sito Web: </w:t>
            </w:r>
            <w:r w:rsidRPr="00965DB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http://www.icsamerigovespuccivibo.edu.it</w:t>
            </w:r>
          </w:p>
          <w:p w14:paraId="6C176D38" w14:textId="77777777" w:rsidR="00C70295" w:rsidRPr="00965DBA" w:rsidRDefault="00C70295">
            <w:pPr>
              <w:pStyle w:val="Normale1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en-US"/>
              </w:rPr>
            </w:pPr>
          </w:p>
        </w:tc>
      </w:tr>
    </w:tbl>
    <w:p w14:paraId="1BA5554C" w14:textId="77777777" w:rsidR="00C70295" w:rsidRPr="00965DBA" w:rsidRDefault="00C70295">
      <w:pPr>
        <w:pStyle w:val="Normale1"/>
        <w:widowControl w:val="0"/>
        <w:spacing w:after="0" w:line="240" w:lineRule="auto"/>
        <w:rPr>
          <w:rFonts w:ascii="Comic Sans MS" w:eastAsia="Comic Sans MS" w:hAnsi="Comic Sans MS" w:cs="Comic Sans MS"/>
          <w:lang w:val="en-US"/>
        </w:rPr>
      </w:pPr>
    </w:p>
    <w:p w14:paraId="30C5F936" w14:textId="77777777" w:rsidR="00C70295" w:rsidRDefault="00C70295" w:rsidP="00DC7A1D">
      <w:pPr>
        <w:pStyle w:val="Normale1"/>
        <w:widowControl w:val="0"/>
        <w:spacing w:after="0" w:line="240" w:lineRule="auto"/>
        <w:jc w:val="both"/>
        <w:rPr>
          <w:lang w:val="en-US"/>
        </w:rPr>
      </w:pPr>
    </w:p>
    <w:p w14:paraId="35F653BA" w14:textId="380195A2" w:rsidR="00DC7A1D" w:rsidRPr="00015F18" w:rsidRDefault="00300BA8" w:rsidP="00DC7A1D">
      <w:pPr>
        <w:pStyle w:val="Normale1"/>
        <w:widowControl w:val="0"/>
        <w:spacing w:after="0" w:line="240" w:lineRule="auto"/>
        <w:jc w:val="both"/>
      </w:pPr>
      <w:r w:rsidRPr="00015F18">
        <w:t xml:space="preserve">Circ. </w:t>
      </w:r>
    </w:p>
    <w:p w14:paraId="772AB77F" w14:textId="59553DE9" w:rsidR="00A80769" w:rsidRPr="00015F18" w:rsidRDefault="00300BA8" w:rsidP="00A80769">
      <w:pPr>
        <w:pStyle w:val="Normale1"/>
        <w:widowControl w:val="0"/>
        <w:spacing w:after="0" w:line="240" w:lineRule="auto"/>
        <w:jc w:val="right"/>
      </w:pPr>
      <w:r w:rsidRPr="00015F18">
        <w:t xml:space="preserve">Vibo Valentia, </w:t>
      </w:r>
    </w:p>
    <w:p w14:paraId="45F6C882" w14:textId="77777777" w:rsidR="00C70295" w:rsidRPr="00015F18" w:rsidRDefault="00DB6082">
      <w:pPr>
        <w:pStyle w:val="Normale1"/>
        <w:widowControl w:val="0"/>
        <w:spacing w:after="0" w:line="240" w:lineRule="auto"/>
        <w:jc w:val="both"/>
      </w:pPr>
      <w:bookmarkStart w:id="1" w:name="_30j0zll" w:colFirst="0" w:colLast="0"/>
      <w:bookmarkEnd w:id="1"/>
      <w:r w:rsidRPr="00015F18">
        <w:t xml:space="preserve">                </w:t>
      </w:r>
    </w:p>
    <w:p w14:paraId="2776F713" w14:textId="77777777" w:rsidR="00DB6082" w:rsidRPr="00794A72" w:rsidRDefault="00DB6082" w:rsidP="00933808">
      <w:pPr>
        <w:pStyle w:val="Normale1"/>
        <w:widowControl w:val="0"/>
        <w:spacing w:after="0" w:line="240" w:lineRule="auto"/>
        <w:jc w:val="right"/>
      </w:pPr>
      <w:r w:rsidRPr="00015F18">
        <w:t xml:space="preserve">                                                                                                                                      </w:t>
      </w:r>
      <w:r w:rsidR="00933808" w:rsidRPr="00015F18">
        <w:t xml:space="preserve"> </w:t>
      </w:r>
      <w:r w:rsidR="00933808">
        <w:t xml:space="preserve">Ai </w:t>
      </w:r>
      <w:r w:rsidRPr="00DB6082">
        <w:t>Docenti</w:t>
      </w:r>
    </w:p>
    <w:p w14:paraId="19F15132" w14:textId="77777777" w:rsidR="00DB6082" w:rsidRDefault="00933808" w:rsidP="00DB6082">
      <w:pPr>
        <w:pStyle w:val="Normale1"/>
        <w:widowControl w:val="0"/>
        <w:spacing w:after="0" w:line="240" w:lineRule="auto"/>
        <w:jc w:val="right"/>
      </w:pPr>
      <w:r>
        <w:t xml:space="preserve">     </w:t>
      </w:r>
    </w:p>
    <w:p w14:paraId="59C4B4F8" w14:textId="77777777" w:rsidR="00DB6082" w:rsidRPr="00DB6082" w:rsidRDefault="00DB6082" w:rsidP="00DB6082">
      <w:pPr>
        <w:pStyle w:val="Normale1"/>
        <w:widowControl w:val="0"/>
        <w:spacing w:after="0" w:line="240" w:lineRule="auto"/>
        <w:jc w:val="right"/>
      </w:pPr>
      <w:r w:rsidRPr="00DB6082">
        <w:t>Al Personale ATA</w:t>
      </w:r>
    </w:p>
    <w:p w14:paraId="6A5F64B5" w14:textId="77777777" w:rsidR="00DB6082" w:rsidRDefault="00DB6082" w:rsidP="00DB6082">
      <w:pPr>
        <w:pStyle w:val="Normale1"/>
        <w:widowControl w:val="0"/>
        <w:spacing w:after="0" w:line="240" w:lineRule="auto"/>
        <w:jc w:val="right"/>
      </w:pPr>
    </w:p>
    <w:p w14:paraId="68A7730E" w14:textId="77777777" w:rsidR="00DB6082" w:rsidRPr="00DB6082" w:rsidRDefault="00DB6082" w:rsidP="00DB6082">
      <w:pPr>
        <w:pStyle w:val="Normale1"/>
        <w:widowControl w:val="0"/>
        <w:spacing w:after="0" w:line="240" w:lineRule="auto"/>
        <w:jc w:val="right"/>
      </w:pPr>
      <w:r w:rsidRPr="00DB6082">
        <w:t>Al D.S.G.A</w:t>
      </w:r>
    </w:p>
    <w:p w14:paraId="7AF5D139" w14:textId="77777777" w:rsidR="00DB6082" w:rsidRDefault="00DB6082" w:rsidP="00DB6082">
      <w:pPr>
        <w:pStyle w:val="Normale1"/>
        <w:widowControl w:val="0"/>
        <w:spacing w:after="0" w:line="240" w:lineRule="auto"/>
        <w:jc w:val="right"/>
      </w:pPr>
    </w:p>
    <w:p w14:paraId="4368828D" w14:textId="77777777" w:rsidR="00DB6082" w:rsidRPr="00DB6082" w:rsidRDefault="00DB6082" w:rsidP="00DB6082">
      <w:pPr>
        <w:pStyle w:val="Normale1"/>
        <w:widowControl w:val="0"/>
        <w:spacing w:after="0" w:line="240" w:lineRule="auto"/>
        <w:jc w:val="right"/>
      </w:pPr>
      <w:r w:rsidRPr="00DB6082">
        <w:t>Agli Atti</w:t>
      </w:r>
    </w:p>
    <w:p w14:paraId="1B652508" w14:textId="77777777" w:rsidR="00DB6082" w:rsidRDefault="00DB6082" w:rsidP="00DB6082">
      <w:pPr>
        <w:pStyle w:val="Normale1"/>
        <w:widowControl w:val="0"/>
        <w:spacing w:after="0" w:line="240" w:lineRule="auto"/>
        <w:jc w:val="right"/>
      </w:pPr>
    </w:p>
    <w:p w14:paraId="124A542A" w14:textId="77777777" w:rsidR="00DB6082" w:rsidRDefault="00DB6082" w:rsidP="00933808">
      <w:pPr>
        <w:pStyle w:val="Normale1"/>
        <w:widowControl w:val="0"/>
        <w:spacing w:after="0" w:line="240" w:lineRule="auto"/>
        <w:jc w:val="right"/>
      </w:pPr>
      <w:r w:rsidRPr="00DB6082">
        <w:t>Al sito Web</w:t>
      </w:r>
    </w:p>
    <w:p w14:paraId="488B81D6" w14:textId="77777777" w:rsidR="00DB6082" w:rsidRDefault="00DB6082" w:rsidP="00DB6082">
      <w:pPr>
        <w:pStyle w:val="Normale1"/>
        <w:widowControl w:val="0"/>
        <w:spacing w:after="0" w:line="240" w:lineRule="auto"/>
      </w:pPr>
    </w:p>
    <w:p w14:paraId="2B00B986" w14:textId="77777777" w:rsidR="00DB6082" w:rsidRDefault="00DB6082" w:rsidP="00DB6082">
      <w:pPr>
        <w:pStyle w:val="Normale1"/>
        <w:widowControl w:val="0"/>
        <w:spacing w:after="0" w:line="240" w:lineRule="auto"/>
      </w:pPr>
    </w:p>
    <w:p w14:paraId="7A0E2A55" w14:textId="77777777" w:rsidR="00015F18" w:rsidRDefault="00015F18" w:rsidP="00015F18">
      <w:pPr>
        <w:pStyle w:val="NormaleWeb"/>
      </w:pPr>
      <w:r>
        <w:rPr>
          <w:rStyle w:val="Enfasigrassetto"/>
        </w:rPr>
        <w:t>OGGETTO: Assemblea Sindacale indetta da ANIEF per via telematica</w:t>
      </w:r>
    </w:p>
    <w:p w14:paraId="0C7AF605" w14:textId="77777777" w:rsidR="00015F18" w:rsidRDefault="00015F18" w:rsidP="00015F18">
      <w:pPr>
        <w:pStyle w:val="NormaleWeb"/>
      </w:pPr>
      <w:r>
        <w:t xml:space="preserve">Si comunica che l’associazione sindacale </w:t>
      </w:r>
      <w:r>
        <w:rPr>
          <w:rStyle w:val="Enfasigrassetto"/>
        </w:rPr>
        <w:t>ANIEF SCUOLA</w:t>
      </w:r>
      <w:r>
        <w:t xml:space="preserve"> ha indetto un’assemblea sindacale nazionale rivolta a tutto il personale scolastico. L’assemblea si terrà </w:t>
      </w:r>
      <w:r>
        <w:rPr>
          <w:rStyle w:val="Enfasigrassetto"/>
        </w:rPr>
        <w:t>lunedì 10 marzo 2025</w:t>
      </w:r>
      <w:r>
        <w:t xml:space="preserve">, dalle </w:t>
      </w:r>
      <w:r>
        <w:rPr>
          <w:rStyle w:val="Enfasigrassetto"/>
        </w:rPr>
        <w:t>ore 08:00 alle ore 11:00</w:t>
      </w:r>
      <w:r>
        <w:t xml:space="preserve">, in orario di servizio, e si svolgerà </w:t>
      </w:r>
      <w:r>
        <w:rPr>
          <w:rStyle w:val="Enfasigrassetto"/>
        </w:rPr>
        <w:t>in modalità online</w:t>
      </w:r>
      <w:r>
        <w:t xml:space="preserve"> attraverso la piattaforma </w:t>
      </w:r>
      <w:r>
        <w:rPr>
          <w:rStyle w:val="Enfasigrassetto"/>
        </w:rPr>
        <w:t>Microsoft Teams</w:t>
      </w:r>
      <w:r>
        <w:t>.</w:t>
      </w:r>
    </w:p>
    <w:p w14:paraId="643CC9F3" w14:textId="77777777" w:rsidR="00015F18" w:rsidRDefault="00015F18" w:rsidP="00015F18">
      <w:pPr>
        <w:pStyle w:val="NormaleWeb"/>
      </w:pPr>
      <w:r>
        <w:t>Per partecipare, è necessario accedere al seguente link:</w:t>
      </w:r>
      <w:r>
        <w:br/>
      </w:r>
      <w:hyperlink r:id="rId10" w:tgtFrame="_new" w:history="1">
        <w:r>
          <w:rPr>
            <w:rStyle w:val="Collegamentoipertestuale"/>
          </w:rPr>
          <w:t>https://anief.org/as/9B46</w:t>
        </w:r>
      </w:hyperlink>
    </w:p>
    <w:p w14:paraId="0B1C4898" w14:textId="77777777" w:rsidR="00015F18" w:rsidRDefault="00015F18" w:rsidP="00015F18">
      <w:pPr>
        <w:pStyle w:val="NormaleWeb"/>
      </w:pPr>
      <w:r>
        <w:t>L’assemblea sarà liberamente accessibile tramite i canali sopra indicati.</w:t>
      </w:r>
    </w:p>
    <w:p w14:paraId="5719B679" w14:textId="18D18A38" w:rsidR="00015F18" w:rsidRDefault="00015F18" w:rsidP="00015F18">
      <w:pPr>
        <w:pStyle w:val="NormaleWeb"/>
      </w:pPr>
      <w:r>
        <w:t xml:space="preserve">Si invita tutto il </w:t>
      </w:r>
      <w:r>
        <w:rPr>
          <w:rStyle w:val="Enfasigrassetto"/>
        </w:rPr>
        <w:t>personale ATA e docente</w:t>
      </w:r>
      <w:r>
        <w:t xml:space="preserve"> della scuola a comunicare la propria eventuale adesione </w:t>
      </w:r>
      <w:r>
        <w:rPr>
          <w:rStyle w:val="Enfasigrassetto"/>
        </w:rPr>
        <w:t>compilando il modulo disponibile al link</w:t>
      </w:r>
      <w:r>
        <w:rPr>
          <w:rStyle w:val="Enfasigrassetto"/>
        </w:rPr>
        <w:t xml:space="preserve">. </w:t>
      </w:r>
      <w:r w:rsidRPr="00015F18">
        <w:rPr>
          <w:rStyle w:val="Enfasigrassetto"/>
        </w:rPr>
        <w:t>https://forms.gle/vdve8gqi6pfi88gu7</w:t>
      </w:r>
      <w:r>
        <w:t xml:space="preserve"> entro </w:t>
      </w:r>
      <w:r>
        <w:rPr>
          <w:rStyle w:val="Enfasigrassetto"/>
        </w:rPr>
        <w:t>venerdì 7 marzo 2025 alle ore 11:00</w:t>
      </w:r>
      <w:r>
        <w:t>.</w:t>
      </w:r>
    </w:p>
    <w:p w14:paraId="71D71919" w14:textId="77777777" w:rsidR="00213A81" w:rsidRDefault="00213A81" w:rsidP="006B633B">
      <w:pPr>
        <w:pStyle w:val="Normale1"/>
        <w:widowControl w:val="0"/>
        <w:spacing w:after="0" w:line="240" w:lineRule="auto"/>
        <w:jc w:val="both"/>
      </w:pPr>
    </w:p>
    <w:p w14:paraId="63EACA04" w14:textId="77777777" w:rsidR="00DB6082" w:rsidRDefault="00933808" w:rsidP="00933808">
      <w:pPr>
        <w:pStyle w:val="Normale1"/>
        <w:widowControl w:val="0"/>
        <w:spacing w:after="0" w:line="240" w:lineRule="auto"/>
        <w:ind w:left="851" w:hanging="851"/>
        <w:jc w:val="right"/>
      </w:pPr>
      <w:r>
        <w:t>IL DIRIGENTE SCOLASTICO</w:t>
      </w:r>
    </w:p>
    <w:p w14:paraId="4154F80F" w14:textId="77777777" w:rsidR="00933808" w:rsidRDefault="00933808" w:rsidP="00933808">
      <w:pPr>
        <w:pStyle w:val="Normale1"/>
        <w:widowControl w:val="0"/>
        <w:spacing w:after="0" w:line="240" w:lineRule="auto"/>
        <w:ind w:left="851" w:hanging="851"/>
        <w:jc w:val="right"/>
      </w:pPr>
      <w:r>
        <w:t>Dott.ssa Tiziana Furlano</w:t>
      </w:r>
    </w:p>
    <w:p w14:paraId="73BD33E8" w14:textId="77777777" w:rsidR="00933808" w:rsidRDefault="00933808" w:rsidP="00933808">
      <w:pPr>
        <w:spacing w:after="0"/>
        <w:jc w:val="right"/>
      </w:pPr>
      <w:r w:rsidRPr="00BD190A">
        <w:t xml:space="preserve">Firma autografa sostituita a mezzo stampa </w:t>
      </w:r>
    </w:p>
    <w:p w14:paraId="3C7D5107" w14:textId="77777777" w:rsidR="00933808" w:rsidRPr="00BD190A" w:rsidRDefault="00933808" w:rsidP="00933808">
      <w:pPr>
        <w:spacing w:after="0"/>
        <w:jc w:val="right"/>
      </w:pPr>
      <w:r w:rsidRPr="00BD190A">
        <w:t xml:space="preserve">ai sensi dell’art. 3, comma 2 del </w:t>
      </w:r>
      <w:proofErr w:type="gramStart"/>
      <w:r w:rsidRPr="00BD190A">
        <w:t>D.Lgs</w:t>
      </w:r>
      <w:proofErr w:type="gramEnd"/>
      <w:r w:rsidRPr="00BD190A">
        <w:t>.39/93</w:t>
      </w:r>
    </w:p>
    <w:p w14:paraId="2E9A5C3A" w14:textId="77777777" w:rsidR="00933808" w:rsidRPr="00BD190A" w:rsidRDefault="00933808" w:rsidP="00933808">
      <w:pPr>
        <w:jc w:val="right"/>
      </w:pPr>
    </w:p>
    <w:p w14:paraId="72D0D903" w14:textId="77777777" w:rsidR="00933808" w:rsidRPr="00DB6082" w:rsidRDefault="00933808" w:rsidP="00933808">
      <w:pPr>
        <w:pStyle w:val="Normale1"/>
        <w:widowControl w:val="0"/>
        <w:spacing w:after="0" w:line="240" w:lineRule="auto"/>
        <w:ind w:left="851" w:hanging="851"/>
        <w:jc w:val="right"/>
      </w:pPr>
    </w:p>
    <w:sectPr w:rsidR="00933808" w:rsidRPr="00DB6082" w:rsidSect="00933808">
      <w:pgSz w:w="11906" w:h="16838"/>
      <w:pgMar w:top="426" w:right="1133" w:bottom="720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34E6"/>
    <w:multiLevelType w:val="hybridMultilevel"/>
    <w:tmpl w:val="3C3AE6E0"/>
    <w:lvl w:ilvl="0" w:tplc="0410000F">
      <w:start w:val="1"/>
      <w:numFmt w:val="decimal"/>
      <w:lvlText w:val="%1."/>
      <w:lvlJc w:val="left"/>
      <w:pPr>
        <w:ind w:left="2070" w:hanging="360"/>
      </w:pPr>
    </w:lvl>
    <w:lvl w:ilvl="1" w:tplc="04100019" w:tentative="1">
      <w:start w:val="1"/>
      <w:numFmt w:val="lowerLetter"/>
      <w:lvlText w:val="%2."/>
      <w:lvlJc w:val="left"/>
      <w:pPr>
        <w:ind w:left="2790" w:hanging="360"/>
      </w:pPr>
    </w:lvl>
    <w:lvl w:ilvl="2" w:tplc="0410001B" w:tentative="1">
      <w:start w:val="1"/>
      <w:numFmt w:val="lowerRoman"/>
      <w:lvlText w:val="%3."/>
      <w:lvlJc w:val="right"/>
      <w:pPr>
        <w:ind w:left="3510" w:hanging="180"/>
      </w:pPr>
    </w:lvl>
    <w:lvl w:ilvl="3" w:tplc="0410000F" w:tentative="1">
      <w:start w:val="1"/>
      <w:numFmt w:val="decimal"/>
      <w:lvlText w:val="%4."/>
      <w:lvlJc w:val="left"/>
      <w:pPr>
        <w:ind w:left="4230" w:hanging="360"/>
      </w:pPr>
    </w:lvl>
    <w:lvl w:ilvl="4" w:tplc="04100019" w:tentative="1">
      <w:start w:val="1"/>
      <w:numFmt w:val="lowerLetter"/>
      <w:lvlText w:val="%5."/>
      <w:lvlJc w:val="left"/>
      <w:pPr>
        <w:ind w:left="4950" w:hanging="360"/>
      </w:pPr>
    </w:lvl>
    <w:lvl w:ilvl="5" w:tplc="0410001B" w:tentative="1">
      <w:start w:val="1"/>
      <w:numFmt w:val="lowerRoman"/>
      <w:lvlText w:val="%6."/>
      <w:lvlJc w:val="right"/>
      <w:pPr>
        <w:ind w:left="5670" w:hanging="180"/>
      </w:pPr>
    </w:lvl>
    <w:lvl w:ilvl="6" w:tplc="0410000F" w:tentative="1">
      <w:start w:val="1"/>
      <w:numFmt w:val="decimal"/>
      <w:lvlText w:val="%7."/>
      <w:lvlJc w:val="left"/>
      <w:pPr>
        <w:ind w:left="6390" w:hanging="360"/>
      </w:pPr>
    </w:lvl>
    <w:lvl w:ilvl="7" w:tplc="04100019" w:tentative="1">
      <w:start w:val="1"/>
      <w:numFmt w:val="lowerLetter"/>
      <w:lvlText w:val="%8."/>
      <w:lvlJc w:val="left"/>
      <w:pPr>
        <w:ind w:left="7110" w:hanging="360"/>
      </w:pPr>
    </w:lvl>
    <w:lvl w:ilvl="8" w:tplc="0410001B" w:tentative="1">
      <w:start w:val="1"/>
      <w:numFmt w:val="lowerRoman"/>
      <w:lvlText w:val="%9."/>
      <w:lvlJc w:val="right"/>
      <w:pPr>
        <w:ind w:left="7830" w:hanging="180"/>
      </w:pPr>
    </w:lvl>
  </w:abstractNum>
  <w:num w:numId="1" w16cid:durableId="31858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295"/>
    <w:rsid w:val="00015F18"/>
    <w:rsid w:val="001C7BDA"/>
    <w:rsid w:val="00213A81"/>
    <w:rsid w:val="00224B70"/>
    <w:rsid w:val="002A710E"/>
    <w:rsid w:val="00300BA8"/>
    <w:rsid w:val="00316A46"/>
    <w:rsid w:val="003F59CF"/>
    <w:rsid w:val="00460CD8"/>
    <w:rsid w:val="004971BF"/>
    <w:rsid w:val="004F294A"/>
    <w:rsid w:val="005C26BC"/>
    <w:rsid w:val="006B633B"/>
    <w:rsid w:val="00794A72"/>
    <w:rsid w:val="0084260B"/>
    <w:rsid w:val="008576D6"/>
    <w:rsid w:val="00933808"/>
    <w:rsid w:val="00965DBA"/>
    <w:rsid w:val="00974FEE"/>
    <w:rsid w:val="009B7F9F"/>
    <w:rsid w:val="00A439AE"/>
    <w:rsid w:val="00A80769"/>
    <w:rsid w:val="00B172AB"/>
    <w:rsid w:val="00B5723B"/>
    <w:rsid w:val="00BB0EA8"/>
    <w:rsid w:val="00C374E9"/>
    <w:rsid w:val="00C70295"/>
    <w:rsid w:val="00CA4215"/>
    <w:rsid w:val="00D158DC"/>
    <w:rsid w:val="00DB6082"/>
    <w:rsid w:val="00DC381C"/>
    <w:rsid w:val="00DC7A1D"/>
    <w:rsid w:val="00F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037AE"/>
  <w15:docId w15:val="{880F3F82-3D82-4CEA-80F3-D351B0BE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C702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C702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C702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C702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C7029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C702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C70295"/>
  </w:style>
  <w:style w:type="table" w:customStyle="1" w:styleId="TableNormal">
    <w:name w:val="Table Normal"/>
    <w:rsid w:val="00C702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C7029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C702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70295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C70295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6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6A46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DC7A1D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C7A1D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customStyle="1" w:styleId="Default">
    <w:name w:val="Default"/>
    <w:rsid w:val="005C26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1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15F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ic82600r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anief.org/as/9B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VIC82600R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 Office User</cp:lastModifiedBy>
  <cp:revision>2</cp:revision>
  <cp:lastPrinted>2024-11-07T12:15:00Z</cp:lastPrinted>
  <dcterms:created xsi:type="dcterms:W3CDTF">2025-03-05T04:43:00Z</dcterms:created>
  <dcterms:modified xsi:type="dcterms:W3CDTF">2025-03-05T04:43:00Z</dcterms:modified>
</cp:coreProperties>
</file>